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5E5544">
      <w:pPr>
        <w:spacing w:after="0"/>
        <w:ind w:left="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5E5544">
        <w:rPr>
          <w:rFonts w:ascii="Times New Roman" w:hAnsi="Times New Roman" w:cs="Times New Roman"/>
          <w:sz w:val="28"/>
          <w:szCs w:val="28"/>
        </w:rPr>
        <w:t>1</w:t>
      </w:r>
      <w:r w:rsidR="00F56AAC">
        <w:rPr>
          <w:rFonts w:ascii="Times New Roman" w:hAnsi="Times New Roman" w:cs="Times New Roman"/>
          <w:sz w:val="28"/>
          <w:szCs w:val="28"/>
        </w:rPr>
        <w:t>312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F56AAC">
        <w:rPr>
          <w:rFonts w:ascii="Times New Roman" w:hAnsi="Times New Roman" w:cs="Times New Roman"/>
          <w:sz w:val="28"/>
          <w:szCs w:val="28"/>
        </w:rPr>
        <w:t>16 декабря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5E5544">
      <w:pPr>
        <w:spacing w:after="0"/>
        <w:ind w:left="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7D2F" w:rsidRPr="00F56AAC" w:rsidRDefault="00E07D2F" w:rsidP="00F56AAC">
      <w:pPr>
        <w:spacing w:after="0" w:line="276" w:lineRule="auto"/>
        <w:ind w:left="1134" w:firstLine="567"/>
        <w:rPr>
          <w:rFonts w:ascii="TimesNewRomanPSMT" w:hAnsi="TimesNewRomanPSMT"/>
          <w:b/>
          <w:color w:val="000000"/>
          <w:sz w:val="28"/>
          <w:szCs w:val="28"/>
        </w:rPr>
      </w:pPr>
      <w:bookmarkStart w:id="0" w:name="_GoBack"/>
      <w:r w:rsidRPr="00E07D2F">
        <w:rPr>
          <w:rFonts w:ascii="TimesNewRomanPSMT" w:hAnsi="TimesNewRomanPSMT"/>
          <w:b/>
          <w:color w:val="000000"/>
          <w:sz w:val="28"/>
          <w:szCs w:val="28"/>
        </w:rPr>
        <w:t xml:space="preserve">О проведении </w:t>
      </w:r>
      <w:r w:rsidR="00F56AAC" w:rsidRPr="00F56AAC">
        <w:rPr>
          <w:rFonts w:ascii="TimesNewRomanPSMT" w:hAnsi="TimesNewRomanPSMT"/>
          <w:b/>
          <w:color w:val="000000"/>
          <w:sz w:val="28"/>
          <w:szCs w:val="28"/>
        </w:rPr>
        <w:t>работ</w:t>
      </w:r>
      <w:r w:rsidR="00F56AAC">
        <w:rPr>
          <w:rFonts w:ascii="TimesNewRomanPSMT" w:hAnsi="TimesNewRomanPSMT"/>
          <w:b/>
          <w:color w:val="000000"/>
          <w:sz w:val="28"/>
          <w:szCs w:val="28"/>
        </w:rPr>
        <w:t>ы</w:t>
      </w:r>
      <w:r w:rsidR="00F56AAC" w:rsidRPr="00F56AAC">
        <w:rPr>
          <w:rFonts w:ascii="TimesNewRomanPSMT" w:hAnsi="TimesNewRomanPSMT"/>
          <w:b/>
          <w:color w:val="000000"/>
          <w:sz w:val="28"/>
          <w:szCs w:val="28"/>
        </w:rPr>
        <w:t xml:space="preserve"> по постингу в </w:t>
      </w:r>
      <w:proofErr w:type="spellStart"/>
      <w:r w:rsidR="00F56AAC" w:rsidRPr="00F56AAC">
        <w:rPr>
          <w:rFonts w:ascii="TimesNewRomanPSMT" w:hAnsi="TimesNewRomanPSMT"/>
          <w:b/>
          <w:color w:val="000000"/>
          <w:sz w:val="28"/>
          <w:szCs w:val="28"/>
        </w:rPr>
        <w:t>соцсетях</w:t>
      </w:r>
      <w:proofErr w:type="spellEnd"/>
      <w:r w:rsidR="00F56AAC" w:rsidRPr="00F56AAC">
        <w:rPr>
          <w:rFonts w:ascii="TimesNewRomanPSMT" w:hAnsi="TimesNewRomanPSMT"/>
          <w:b/>
          <w:color w:val="000000"/>
          <w:sz w:val="28"/>
          <w:szCs w:val="28"/>
        </w:rPr>
        <w:t xml:space="preserve"> в новом компоненте </w:t>
      </w:r>
      <w:proofErr w:type="spellStart"/>
      <w:r w:rsidR="00F56AAC" w:rsidRPr="00F56AAC">
        <w:rPr>
          <w:rFonts w:ascii="TimesNewRomanPSMT" w:hAnsi="TimesNewRomanPSMT"/>
          <w:b/>
          <w:color w:val="000000"/>
          <w:sz w:val="28"/>
          <w:szCs w:val="28"/>
        </w:rPr>
        <w:t>Госпаблики</w:t>
      </w:r>
      <w:proofErr w:type="spellEnd"/>
    </w:p>
    <w:bookmarkEnd w:id="0"/>
    <w:p w:rsidR="00E07D2F" w:rsidRDefault="00E07D2F" w:rsidP="005E5544">
      <w:pPr>
        <w:spacing w:after="0" w:line="276" w:lineRule="auto"/>
        <w:ind w:left="113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7B1" w:rsidRDefault="00887B18" w:rsidP="005E5544">
      <w:pPr>
        <w:spacing w:after="0" w:line="276" w:lineRule="auto"/>
        <w:ind w:left="1134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E07D2F" w:rsidRPr="00887B18" w:rsidRDefault="00E07D2F" w:rsidP="005E5544">
      <w:pPr>
        <w:spacing w:after="0" w:line="276" w:lineRule="auto"/>
        <w:ind w:left="1134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В соответствии с письмом 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>Автономн</w:t>
      </w:r>
      <w:r w:rsidR="00EA233F">
        <w:rPr>
          <w:rFonts w:ascii="TimesNewRomanPSMT" w:hAnsi="TimesNewRomanPSMT"/>
          <w:color w:val="000000"/>
          <w:sz w:val="28"/>
          <w:szCs w:val="28"/>
        </w:rPr>
        <w:t>ой некоммерческой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организаци</w:t>
      </w:r>
      <w:r w:rsidR="00EA233F">
        <w:rPr>
          <w:rFonts w:ascii="TimesNewRomanPSMT" w:hAnsi="TimesNewRomanPSMT"/>
          <w:color w:val="000000"/>
          <w:sz w:val="28"/>
          <w:szCs w:val="28"/>
        </w:rPr>
        <w:t>и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по развитию цифровых проектов в сфере общественных связей и коммуникаций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>«Диалог Регионы»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 №</w:t>
      </w:r>
      <w:r>
        <w:rPr>
          <w:rFonts w:ascii="TimesNewRomanPSMT" w:hAnsi="TimesNewRomanPSMT"/>
          <w:color w:val="000000"/>
          <w:sz w:val="28"/>
          <w:szCs w:val="28"/>
        </w:rPr>
        <w:t>328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/24 от </w:t>
      </w:r>
      <w:r>
        <w:rPr>
          <w:rFonts w:ascii="TimesNewRomanPSMT" w:hAnsi="TimesNewRomanPSMT"/>
          <w:color w:val="000000"/>
          <w:sz w:val="28"/>
          <w:szCs w:val="28"/>
        </w:rPr>
        <w:t>13</w:t>
      </w:r>
      <w:r w:rsidR="00EA233F">
        <w:rPr>
          <w:rFonts w:ascii="TimesNewRomanPSMT" w:hAnsi="TimesNewRomanPSMT"/>
          <w:color w:val="000000"/>
          <w:sz w:val="28"/>
          <w:szCs w:val="28"/>
        </w:rPr>
        <w:t>.</w:t>
      </w:r>
      <w:r w:rsidR="00E07D2F">
        <w:rPr>
          <w:rFonts w:ascii="TimesNewRomanPSMT" w:hAnsi="TimesNewRomanPSMT"/>
          <w:color w:val="000000"/>
          <w:sz w:val="28"/>
          <w:szCs w:val="28"/>
        </w:rPr>
        <w:t>1</w:t>
      </w:r>
      <w:r>
        <w:rPr>
          <w:rFonts w:ascii="TimesNewRomanPSMT" w:hAnsi="TimesNewRomanPSMT"/>
          <w:color w:val="000000"/>
          <w:sz w:val="28"/>
          <w:szCs w:val="28"/>
        </w:rPr>
        <w:t>2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.2024г., </w:t>
      </w:r>
      <w:r w:rsidR="00E07D2F">
        <w:rPr>
          <w:rFonts w:ascii="TimesNewRomanPSMT" w:hAnsi="TimesNewRomanPSMT"/>
          <w:color w:val="000000"/>
          <w:sz w:val="28"/>
          <w:szCs w:val="28"/>
        </w:rPr>
        <w:t>МКУ «Управление образования» информирует о том, что</w:t>
      </w:r>
      <w:r w:rsidRPr="00F56A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с</w:t>
      </w:r>
      <w:r w:rsidRPr="00F56AAC">
        <w:rPr>
          <w:rFonts w:ascii="TimesNewRomanPSMT" w:hAnsi="TimesNewRomanPSMT"/>
          <w:color w:val="000000"/>
          <w:sz w:val="28"/>
          <w:szCs w:val="28"/>
        </w:rPr>
        <w:t>огласно письму Министерства цифрового развития, связи и массовых коммуникаций Российской Федерации (№ОК-ПIЗ-ЗЗ6976 от 06.12.2024 г.) в Дагестане зафиксирован низкий уровень создания кабинетов (менее 80 %</w:t>
      </w:r>
      <w:r>
        <w:rPr>
          <w:rFonts w:ascii="TimesNewRomanPSMT" w:hAnsi="TimesNewRomanPSMT"/>
          <w:color w:val="000000"/>
          <w:sz w:val="28"/>
          <w:szCs w:val="28"/>
          <w:vertAlign w:val="superscript"/>
        </w:rPr>
        <w:t xml:space="preserve"> </w:t>
      </w:r>
      <w:r w:rsidRPr="00F56AAC">
        <w:rPr>
          <w:rFonts w:ascii="TimesNewRomanPSMT" w:hAnsi="TimesNewRomanPSMT"/>
          <w:color w:val="000000"/>
          <w:sz w:val="28"/>
          <w:szCs w:val="28"/>
        </w:rPr>
        <w:t xml:space="preserve">организаций от числа ведущих официальные страницы создали Кабинет учреждения в Компоненте). Также Дагестан находится в числе регионов с крайне низким процентом использования Компонента </w:t>
      </w:r>
      <w:r w:rsidRPr="00F56AAC">
        <w:rPr>
          <w:rFonts w:ascii="TimesNewRomanPSMT" w:hAnsi="TimesNewRomanPSMT"/>
          <w:color w:val="000000"/>
          <w:sz w:val="28"/>
          <w:szCs w:val="28"/>
        </w:rPr>
        <w:drawing>
          <wp:inline distT="0" distB="0" distL="0" distR="0" wp14:anchorId="0B4CDEE9" wp14:editId="1F103CC8">
            <wp:extent cx="54864" cy="18288"/>
            <wp:effectExtent l="0" t="0" r="0" b="0"/>
            <wp:docPr id="1729" name="Picture 17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" name="Picture 172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6AAC">
        <w:rPr>
          <w:rFonts w:ascii="TimesNewRomanPSMT" w:hAnsi="TimesNewRomanPSMT"/>
          <w:color w:val="000000"/>
          <w:sz w:val="28"/>
          <w:szCs w:val="28"/>
        </w:rPr>
        <w:t>публикации отсутствовали более чем в 90</w:t>
      </w:r>
      <w:r>
        <w:rPr>
          <w:rFonts w:ascii="TimesNewRomanPSMT" w:hAnsi="TimesNewRomanPSMT"/>
          <w:color w:val="000000"/>
          <w:sz w:val="28"/>
          <w:szCs w:val="28"/>
        </w:rPr>
        <w:t>%</w:t>
      </w:r>
      <w:r w:rsidRPr="00F56AAC">
        <w:rPr>
          <w:rFonts w:ascii="TimesNewRomanPSMT" w:hAnsi="TimesNewRomanPSMT"/>
          <w:color w:val="000000"/>
          <w:sz w:val="28"/>
          <w:szCs w:val="28"/>
        </w:rPr>
        <w:t xml:space="preserve"> кабинетов учреждений, созданных в Компоненте.</w:t>
      </w:r>
    </w:p>
    <w:p w:rsid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  <w:u w:val="single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t xml:space="preserve">Во исполнение письма Центра управления регионом Республики Дагестан .№308/24 от 18.11. 2024 г., а также писем Министерства цифрового развития, связи и массовых коммуникаций Российской Федерации (№ОК-ПIЗ305677 от 18.09.2024 г.), Министерства цифрового развития Республики Дагестан (№09-04/1-3850/24 от 06.08.2024 г., №09-04/1-3957/24 от 09.08.2024 г., №09-04/l -4491/24 от 06.09.24 г.), Центра управления регионом Республики Дагестан (№264/24 от 01.10.2024 г.), а также Управления Главы Республики Дагестан по внутренней политике и местному самоуправлению Администрации Главы и Правительства РД (№04-32/685 от 01.112024 г.) всем организациям требуется осуществлять работу по постингу в </w:t>
      </w:r>
      <w:proofErr w:type="spellStart"/>
      <w:r w:rsidRPr="00F56AAC">
        <w:rPr>
          <w:rFonts w:ascii="TimesNewRomanPSMT" w:hAnsi="TimesNewRomanPSMT"/>
          <w:color w:val="000000"/>
          <w:sz w:val="28"/>
          <w:szCs w:val="28"/>
        </w:rPr>
        <w:t>соцсетях</w:t>
      </w:r>
      <w:proofErr w:type="spellEnd"/>
      <w:r w:rsidRPr="00F56AAC">
        <w:rPr>
          <w:rFonts w:ascii="TimesNewRomanPSMT" w:hAnsi="TimesNewRomanPSMT"/>
          <w:color w:val="000000"/>
          <w:sz w:val="28"/>
          <w:szCs w:val="28"/>
        </w:rPr>
        <w:t xml:space="preserve"> в новом компоненте </w:t>
      </w:r>
      <w:proofErr w:type="spellStart"/>
      <w:r w:rsidRPr="00F56AAC">
        <w:rPr>
          <w:rFonts w:ascii="TimesNewRomanPSMT" w:hAnsi="TimesNewRomanPSMT"/>
          <w:color w:val="000000"/>
          <w:sz w:val="28"/>
          <w:szCs w:val="28"/>
        </w:rPr>
        <w:t>Госпаблики</w:t>
      </w:r>
      <w:proofErr w:type="spellEnd"/>
      <w:r w:rsidRPr="00F56AAC">
        <w:rPr>
          <w:rFonts w:ascii="TimesNewRomanPSMT" w:hAnsi="TimesNewRomanPSMT"/>
          <w:color w:val="000000"/>
          <w:sz w:val="28"/>
          <w:szCs w:val="28"/>
        </w:rPr>
        <w:t xml:space="preserve"> (далее - Компонент) и </w:t>
      </w:r>
      <w:r w:rsidRPr="00F56AAC">
        <w:rPr>
          <w:rFonts w:ascii="TimesNewRomanPSMT" w:hAnsi="TimesNewRomanPSMT"/>
          <w:color w:val="000000"/>
          <w:sz w:val="28"/>
          <w:szCs w:val="28"/>
          <w:u w:val="single"/>
        </w:rPr>
        <w:t>перестать пользоваться старым компонентом.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t xml:space="preserve">Организации, получившие статус «визитка» </w:t>
      </w:r>
      <w:proofErr w:type="spellStart"/>
      <w:r w:rsidRPr="00F56AAC">
        <w:rPr>
          <w:rFonts w:ascii="TimesNewRomanPSMT" w:hAnsi="TimesNewRomanPSMT"/>
          <w:color w:val="000000"/>
          <w:sz w:val="28"/>
          <w:szCs w:val="28"/>
        </w:rPr>
        <w:t>ВКонтакте</w:t>
      </w:r>
      <w:proofErr w:type="spellEnd"/>
      <w:r w:rsidRPr="00F56AAC">
        <w:rPr>
          <w:rFonts w:ascii="TimesNewRomanPSMT" w:hAnsi="TimesNewRomanPSMT"/>
          <w:color w:val="000000"/>
          <w:sz w:val="28"/>
          <w:szCs w:val="28"/>
        </w:rPr>
        <w:t xml:space="preserve">, также создают кабинет учреждения, но не добавляют ссылку на сообщество </w:t>
      </w:r>
      <w:proofErr w:type="spellStart"/>
      <w:r w:rsidRPr="00F56AAC">
        <w:rPr>
          <w:rFonts w:ascii="TimesNewRomanPSMT" w:hAnsi="TimesNewRomanPSMT"/>
          <w:color w:val="000000"/>
          <w:sz w:val="28"/>
          <w:szCs w:val="28"/>
        </w:rPr>
        <w:t>ВКонтакте</w:t>
      </w:r>
      <w:proofErr w:type="spellEnd"/>
      <w:r w:rsidRPr="00F56AAC">
        <w:rPr>
          <w:rFonts w:ascii="TimesNewRomanPSMT" w:hAnsi="TimesNewRomanPSMT"/>
          <w:color w:val="000000"/>
          <w:sz w:val="28"/>
          <w:szCs w:val="28"/>
        </w:rPr>
        <w:t xml:space="preserve"> в свой кабинет учреждения (могут Добавить Одноклассники, </w:t>
      </w:r>
      <w:proofErr w:type="spellStart"/>
      <w:r w:rsidRPr="00F56AAC">
        <w:rPr>
          <w:rFonts w:ascii="TimesNewRomanPSMT" w:hAnsi="TimesNewRomanPSMT"/>
          <w:color w:val="000000"/>
          <w:sz w:val="28"/>
          <w:szCs w:val="28"/>
        </w:rPr>
        <w:t>Telegram</w:t>
      </w:r>
      <w:proofErr w:type="spellEnd"/>
      <w:r w:rsidRPr="00F56AAC">
        <w:rPr>
          <w:rFonts w:ascii="TimesNewRomanPSMT" w:hAnsi="TimesNewRomanPSMT"/>
          <w:color w:val="000000"/>
          <w:sz w:val="28"/>
          <w:szCs w:val="28"/>
        </w:rPr>
        <w:t xml:space="preserve"> и вести их).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t xml:space="preserve">В дополнение к инструкциям из письма ЦУР РД №308/24 от 18.11. 2024 г. (Приложения 4-7) направляем инструкцию по </w:t>
      </w:r>
      <w:proofErr w:type="spellStart"/>
      <w:r w:rsidRPr="00F56AAC">
        <w:rPr>
          <w:rFonts w:ascii="TimesNewRomanPSMT" w:hAnsi="TimesNewRomanPSMT"/>
          <w:color w:val="000000"/>
          <w:sz w:val="28"/>
          <w:szCs w:val="28"/>
        </w:rPr>
        <w:t>кросспостингу</w:t>
      </w:r>
      <w:proofErr w:type="spellEnd"/>
      <w:r w:rsidRPr="00F56AAC">
        <w:rPr>
          <w:rFonts w:ascii="TimesNewRomanPSMT" w:hAnsi="TimesNewRomanPSMT"/>
          <w:color w:val="000000"/>
          <w:sz w:val="28"/>
          <w:szCs w:val="28"/>
        </w:rPr>
        <w:t xml:space="preserve"> в кабинетах организаций РОИВ и ОМСУ, доработанные системой «</w:t>
      </w:r>
      <w:proofErr w:type="spellStart"/>
      <w:r w:rsidRPr="00F56AAC">
        <w:rPr>
          <w:rFonts w:ascii="TimesNewRomanPSMT" w:hAnsi="TimesNewRomanPSMT"/>
          <w:color w:val="000000"/>
          <w:sz w:val="28"/>
          <w:szCs w:val="28"/>
        </w:rPr>
        <w:t>Медиалогия</w:t>
      </w:r>
      <w:proofErr w:type="spellEnd"/>
      <w:r w:rsidRPr="00F56AAC">
        <w:rPr>
          <w:rFonts w:ascii="TimesNewRomanPSMT" w:hAnsi="TimesNewRomanPSMT"/>
          <w:color w:val="000000"/>
          <w:sz w:val="28"/>
          <w:szCs w:val="28"/>
        </w:rPr>
        <w:t>» 02.12.2024 г. (Приложение З).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t>Вопросы, возникающие по работе нового Компонента, следует адресовать ответственным сотрудникам в чате сообщества ЦУР</w:t>
      </w:r>
      <w:r>
        <w:rPr>
          <w:rFonts w:ascii="TimesNewRomanPSMT" w:hAnsi="TimesNewRomanPSMT"/>
          <w:color w:val="000000"/>
          <w:sz w:val="28"/>
          <w:szCs w:val="28"/>
        </w:rPr>
        <w:t xml:space="preserve"> РД.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  <w:lang w:val="en-US"/>
        </w:rPr>
      </w:pPr>
      <w:r w:rsidRPr="00F56AAC">
        <w:rPr>
          <w:rFonts w:ascii="TimesNewRomanPSMT" w:hAnsi="TimesNewRomanPSMT"/>
          <w:color w:val="000000"/>
          <w:sz w:val="28"/>
          <w:szCs w:val="28"/>
          <w:lang w:val="en-US"/>
        </w:rPr>
        <w:t>https:/lvk.me/join/0MZAlEiijkwgf bDUhsEyun10iluscxcpl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drawing>
          <wp:inline distT="0" distB="0" distL="0" distR="0" wp14:anchorId="7D0D1455" wp14:editId="79D1F2FE">
            <wp:extent cx="973836" cy="1056132"/>
            <wp:effectExtent l="0" t="0" r="0" b="0"/>
            <wp:docPr id="4035" name="Picture 4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5" name="Picture 403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3836" cy="1056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t xml:space="preserve">Приложение 1: Выгрузка на 11.12.24 г. по 1-му этапу (в </w:t>
      </w:r>
      <w:proofErr w:type="spellStart"/>
      <w:proofErr w:type="gramStart"/>
      <w:r w:rsidRPr="00F56AAC">
        <w:rPr>
          <w:rFonts w:ascii="TimesNewRomanPSMT" w:hAnsi="TimesNewRomanPSMT"/>
          <w:color w:val="000000"/>
          <w:sz w:val="28"/>
          <w:szCs w:val="28"/>
        </w:rPr>
        <w:t>эл.виде</w:t>
      </w:r>
      <w:proofErr w:type="spellEnd"/>
      <w:proofErr w:type="gramEnd"/>
      <w:r w:rsidRPr="00F56AAC">
        <w:rPr>
          <w:rFonts w:ascii="TimesNewRomanPSMT" w:hAnsi="TimesNewRomanPSMT"/>
          <w:color w:val="000000"/>
          <w:sz w:val="28"/>
          <w:szCs w:val="28"/>
        </w:rPr>
        <w:t>)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lastRenderedPageBreak/>
        <w:t xml:space="preserve">Приложение 2: Выгрузка на 11.12.24 г. по 2-му этапу (в </w:t>
      </w:r>
      <w:proofErr w:type="spellStart"/>
      <w:proofErr w:type="gramStart"/>
      <w:r w:rsidRPr="00F56AAC">
        <w:rPr>
          <w:rFonts w:ascii="TimesNewRomanPSMT" w:hAnsi="TimesNewRomanPSMT"/>
          <w:color w:val="000000"/>
          <w:sz w:val="28"/>
          <w:szCs w:val="28"/>
        </w:rPr>
        <w:t>эл.виде</w:t>
      </w:r>
      <w:proofErr w:type="spellEnd"/>
      <w:proofErr w:type="gramEnd"/>
      <w:r w:rsidRPr="00F56AAC">
        <w:rPr>
          <w:rFonts w:ascii="TimesNewRomanPSMT" w:hAnsi="TimesNewRomanPSMT"/>
          <w:color w:val="000000"/>
          <w:sz w:val="28"/>
          <w:szCs w:val="28"/>
        </w:rPr>
        <w:t>)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0663ECB1" wp14:editId="427C03DD">
            <wp:simplePos x="0" y="0"/>
            <wp:positionH relativeFrom="page">
              <wp:posOffset>941832</wp:posOffset>
            </wp:positionH>
            <wp:positionV relativeFrom="page">
              <wp:posOffset>4887468</wp:posOffset>
            </wp:positionV>
            <wp:extent cx="4572" cy="13716"/>
            <wp:effectExtent l="0" t="0" r="0" b="0"/>
            <wp:wrapSquare wrapText="bothSides"/>
            <wp:docPr id="4006" name="Picture 4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6" name="Picture 400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56AAC">
        <w:rPr>
          <w:rFonts w:ascii="TimesNewRomanPSMT" w:hAnsi="TimesNewRomanPSMT"/>
          <w:color w:val="000000"/>
          <w:sz w:val="28"/>
          <w:szCs w:val="28"/>
        </w:rPr>
        <w:t>Приложение З: Как разрешить вышестоящему кабинету постинг в свои группы (</w:t>
      </w:r>
      <w:r w:rsidRPr="00F56AAC">
        <w:rPr>
          <w:rFonts w:ascii="TimesNewRomanPSMT" w:hAnsi="TimesNewRomanPSMT"/>
          <w:color w:val="000000"/>
          <w:sz w:val="28"/>
          <w:szCs w:val="28"/>
          <w:u w:val="single"/>
        </w:rPr>
        <w:t>https://disk.yandex.ru/i/qzsD6gwLX3FhBg</w:t>
      </w:r>
      <w:r w:rsidRPr="00F56AAC">
        <w:rPr>
          <w:rFonts w:ascii="TimesNewRomanPSMT" w:hAnsi="TimesNewRomanPSMT"/>
          <w:color w:val="000000"/>
          <w:sz w:val="28"/>
          <w:szCs w:val="28"/>
        </w:rPr>
        <w:t>)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drawing>
          <wp:inline distT="0" distB="0" distL="0" distR="0" wp14:anchorId="2AAD0CA7" wp14:editId="4BCB3490">
            <wp:extent cx="864108" cy="859536"/>
            <wp:effectExtent l="0" t="0" r="0" b="0"/>
            <wp:docPr id="4037" name="Picture 4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7" name="Picture 403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4108" cy="859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t>Приложение 4. Как создать шаблон для кабинета редакции РОИВ/ОМСУ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  <w:u w:val="single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t>(</w:t>
      </w:r>
      <w:r w:rsidRPr="00F56AAC">
        <w:rPr>
          <w:rFonts w:ascii="TimesNewRomanPSMT" w:hAnsi="TimesNewRomanPSMT"/>
          <w:color w:val="000000"/>
          <w:sz w:val="28"/>
          <w:szCs w:val="28"/>
          <w:u w:val="single"/>
        </w:rPr>
        <w:t>https://disk.yandex.N/i/bpZ-FU51hM8D2w</w:t>
      </w:r>
      <w:r w:rsidRPr="00F56AAC">
        <w:rPr>
          <w:rFonts w:ascii="TimesNewRomanPSMT" w:hAnsi="TimesNewRomanPSMT"/>
          <w:color w:val="000000"/>
          <w:sz w:val="28"/>
          <w:szCs w:val="28"/>
        </w:rPr>
        <w:t>)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drawing>
          <wp:inline distT="0" distB="0" distL="0" distR="0" wp14:anchorId="4DAC669B" wp14:editId="69E93088">
            <wp:extent cx="882396" cy="955548"/>
            <wp:effectExtent l="0" t="0" r="0" b="0"/>
            <wp:docPr id="4036" name="Picture 4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6" name="Picture 403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2396" cy="955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t>Приложение 5: Как создать новый пост без делегирования для КУ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  <w:u w:val="single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t>РОИВ/ОМСУ (</w:t>
      </w:r>
      <w:r w:rsidRPr="00F56AAC">
        <w:rPr>
          <w:rFonts w:ascii="TimesNewRomanPSMT" w:hAnsi="TimesNewRomanPSMT"/>
          <w:color w:val="000000"/>
          <w:sz w:val="28"/>
          <w:szCs w:val="28"/>
          <w:u w:val="single"/>
        </w:rPr>
        <w:t>https://disk.yandex.ru/i/23Jm19egud-lFg</w:t>
      </w:r>
      <w:r w:rsidRPr="00F56AAC">
        <w:rPr>
          <w:rFonts w:ascii="TimesNewRomanPSMT" w:hAnsi="TimesNewRomanPSMT"/>
          <w:color w:val="000000"/>
          <w:sz w:val="28"/>
          <w:szCs w:val="28"/>
        </w:rPr>
        <w:t>)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drawing>
          <wp:inline distT="0" distB="0" distL="0" distR="0" wp14:anchorId="31F7C4A6" wp14:editId="093FD5B9">
            <wp:extent cx="854964" cy="864108"/>
            <wp:effectExtent l="0" t="0" r="0" b="0"/>
            <wp:docPr id="4038" name="Picture 4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8" name="Picture 403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864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t>Приложение 6: Как произвести выгрузку по постам для всех КУ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  <w:u w:val="single"/>
          <w:lang w:val="en-US"/>
        </w:rPr>
      </w:pPr>
      <w:r w:rsidRPr="00F56AAC">
        <w:rPr>
          <w:rFonts w:ascii="TimesNewRomanPSMT" w:hAnsi="TimesNewRomanPSMT"/>
          <w:color w:val="000000"/>
          <w:sz w:val="28"/>
          <w:szCs w:val="28"/>
          <w:lang w:val="en-US"/>
        </w:rPr>
        <w:t>(</w:t>
      </w:r>
      <w:r w:rsidRPr="00F56AAC">
        <w:rPr>
          <w:rFonts w:ascii="TimesNewRomanPSMT" w:hAnsi="TimesNewRomanPSMT"/>
          <w:color w:val="000000"/>
          <w:sz w:val="28"/>
          <w:szCs w:val="28"/>
          <w:u w:val="single"/>
          <w:lang w:val="en-US"/>
        </w:rPr>
        <w:t>https://disk.yandex.ru/i/x-p YoZ9acJmpA</w:t>
      </w:r>
      <w:r w:rsidRPr="00F56AAC">
        <w:rPr>
          <w:rFonts w:ascii="TimesNewRomanPSMT" w:hAnsi="TimesNewRomanPSMT"/>
          <w:color w:val="000000"/>
          <w:sz w:val="28"/>
          <w:szCs w:val="28"/>
          <w:lang w:val="en-US"/>
        </w:rPr>
        <w:t>)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drawing>
          <wp:inline distT="0" distB="0" distL="0" distR="0" wp14:anchorId="70F6BD45" wp14:editId="44C80092">
            <wp:extent cx="973836" cy="969264"/>
            <wp:effectExtent l="0" t="0" r="0" b="0"/>
            <wp:docPr id="5748" name="Picture 57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8" name="Picture 574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3836" cy="96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t>Приложение 7: Как произвести выгрузку по шаблонам редакции для всех КР (</w:t>
      </w:r>
      <w:proofErr w:type="spellStart"/>
      <w:r w:rsidRPr="00F56AAC">
        <w:rPr>
          <w:rFonts w:ascii="TimesNewRomanPSMT" w:hAnsi="TimesNewRomanPSMT"/>
          <w:color w:val="000000"/>
          <w:sz w:val="28"/>
          <w:szCs w:val="28"/>
        </w:rPr>
        <w:t>htt</w:t>
      </w:r>
      <w:proofErr w:type="spellEnd"/>
      <w:r w:rsidRPr="00F56AAC">
        <w:rPr>
          <w:rFonts w:ascii="TimesNewRomanPSMT" w:hAnsi="TimesNewRomanPSMT"/>
          <w:color w:val="000000"/>
          <w:sz w:val="28"/>
          <w:szCs w:val="28"/>
        </w:rPr>
        <w:t xml:space="preserve"> s://disk. andex.ru/i/AYxbr3WZXSxXxw)</w:t>
      </w:r>
    </w:p>
    <w:p w:rsidR="00F56AAC" w:rsidRP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56AAC">
        <w:rPr>
          <w:rFonts w:ascii="TimesNewRomanPSMT" w:hAnsi="TimesNewRomanPSMT"/>
          <w:color w:val="000000"/>
          <w:sz w:val="28"/>
          <w:szCs w:val="28"/>
        </w:rPr>
        <w:drawing>
          <wp:inline distT="0" distB="0" distL="0" distR="0" wp14:anchorId="47CAA84C" wp14:editId="44A73B7C">
            <wp:extent cx="964692" cy="900684"/>
            <wp:effectExtent l="0" t="0" r="0" b="0"/>
            <wp:docPr id="5746" name="Picture 57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6" name="Picture 574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4692" cy="900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D2F" w:rsidRDefault="00E07D2F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07D2F">
        <w:t xml:space="preserve"> </w:t>
      </w:r>
    </w:p>
    <w:p w:rsidR="00F56AAC" w:rsidRDefault="00F56AAC" w:rsidP="00F56AAC">
      <w:pPr>
        <w:spacing w:after="0"/>
        <w:ind w:left="1134"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FB3EBA" w:rsidRPr="00E91CD6" w:rsidRDefault="00FB3EBA" w:rsidP="005E5544">
      <w:pPr>
        <w:spacing w:after="0"/>
        <w:ind w:left="113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5E5544">
      <w:pPr>
        <w:widowControl w:val="0"/>
        <w:spacing w:after="3" w:line="256" w:lineRule="auto"/>
        <w:ind w:left="1134" w:right="125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5E5544">
      <w:pPr>
        <w:widowControl w:val="0"/>
        <w:shd w:val="clear" w:color="auto" w:fill="FFFFFF"/>
        <w:spacing w:after="0" w:line="256" w:lineRule="auto"/>
        <w:ind w:left="1134"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E07D2F" w:rsidRDefault="00FB3EBA" w:rsidP="005E5544">
      <w:pPr>
        <w:widowControl w:val="0"/>
        <w:shd w:val="clear" w:color="auto" w:fill="FFFFFF"/>
        <w:spacing w:after="0" w:line="256" w:lineRule="auto"/>
        <w:ind w:left="1134"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E07D2F" w:rsidSect="00E07D2F">
      <w:pgSz w:w="11906" w:h="16838"/>
      <w:pgMar w:top="284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101B7E"/>
    <w:rsid w:val="001E74BF"/>
    <w:rsid w:val="002578F1"/>
    <w:rsid w:val="00292D45"/>
    <w:rsid w:val="002C65A8"/>
    <w:rsid w:val="00371ECE"/>
    <w:rsid w:val="003757B1"/>
    <w:rsid w:val="00381B1E"/>
    <w:rsid w:val="004D02DC"/>
    <w:rsid w:val="005468F3"/>
    <w:rsid w:val="005E5544"/>
    <w:rsid w:val="005F026C"/>
    <w:rsid w:val="00624233"/>
    <w:rsid w:val="00641E13"/>
    <w:rsid w:val="0067387A"/>
    <w:rsid w:val="00710625"/>
    <w:rsid w:val="007B614B"/>
    <w:rsid w:val="007B6999"/>
    <w:rsid w:val="00802D31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7A1A"/>
    <w:rsid w:val="00BF0025"/>
    <w:rsid w:val="00D42970"/>
    <w:rsid w:val="00DE7DA2"/>
    <w:rsid w:val="00E07D2F"/>
    <w:rsid w:val="00E32FE5"/>
    <w:rsid w:val="00E36C93"/>
    <w:rsid w:val="00EA233F"/>
    <w:rsid w:val="00F56AAC"/>
    <w:rsid w:val="00F95FB0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8305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6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2024-12-16T14:32:00Z</dcterms:created>
  <dcterms:modified xsi:type="dcterms:W3CDTF">2024-12-16T14:32:00Z</dcterms:modified>
</cp:coreProperties>
</file>